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569D6">
      <w:pPr>
        <w:pStyle w:val="2"/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非营利性机构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参与2025年上海市为民办实事项目</w:t>
      </w:r>
    </w:p>
    <w:p w14:paraId="648B7559">
      <w:pPr>
        <w:pStyle w:val="2"/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“培训8万名持证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应急救护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员”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bookmarkEnd w:id="0"/>
    <w:p w14:paraId="28E1D8A1">
      <w:pP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351"/>
        <w:gridCol w:w="4056"/>
      </w:tblGrid>
      <w:tr w14:paraId="41163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2" w:type="dxa"/>
            <w:vAlign w:val="center"/>
          </w:tcPr>
          <w:p w14:paraId="307FCE3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51" w:type="dxa"/>
            <w:vAlign w:val="center"/>
          </w:tcPr>
          <w:p w14:paraId="06EF761F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4056" w:type="dxa"/>
            <w:vAlign w:val="center"/>
          </w:tcPr>
          <w:p w14:paraId="0E6C8D8A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C564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52" w:type="dxa"/>
            <w:vAlign w:val="center"/>
          </w:tcPr>
          <w:p w14:paraId="0DE61378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51" w:type="dxa"/>
            <w:vAlign w:val="center"/>
          </w:tcPr>
          <w:p w14:paraId="58DEF16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申请表</w:t>
            </w:r>
          </w:p>
        </w:tc>
        <w:tc>
          <w:tcPr>
            <w:tcW w:w="4056" w:type="dxa"/>
            <w:vAlign w:val="center"/>
          </w:tcPr>
          <w:p w14:paraId="7168126B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62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52" w:type="dxa"/>
            <w:vAlign w:val="center"/>
          </w:tcPr>
          <w:p w14:paraId="787FE2BC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51" w:type="dxa"/>
            <w:vAlign w:val="center"/>
          </w:tcPr>
          <w:p w14:paraId="5A08A83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法人证书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或营业执照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4056" w:type="dxa"/>
            <w:vAlign w:val="center"/>
          </w:tcPr>
          <w:p w14:paraId="5A9004F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B6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52" w:type="dxa"/>
            <w:shd w:val="clear" w:color="auto" w:fill="auto"/>
            <w:vAlign w:val="center"/>
          </w:tcPr>
          <w:p w14:paraId="5C4F423C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1F4880B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参与应急救护、应急救援、健康教育相关佐证材料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FC17B0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2022至202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4AD5E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152" w:type="dxa"/>
            <w:vAlign w:val="center"/>
          </w:tcPr>
          <w:p w14:paraId="2B872E2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51" w:type="dxa"/>
            <w:vAlign w:val="center"/>
          </w:tcPr>
          <w:p w14:paraId="7BB386F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无失信、违法、违纪证明</w:t>
            </w:r>
          </w:p>
          <w:p w14:paraId="2873B35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查询结果截图复印件</w:t>
            </w:r>
          </w:p>
        </w:tc>
        <w:tc>
          <w:tcPr>
            <w:tcW w:w="4056" w:type="dxa"/>
            <w:vAlign w:val="center"/>
          </w:tcPr>
          <w:p w14:paraId="44DD32C6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2022年1月1日至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报名止前3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日未被列入“信用中国”网站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www.creditchina.gov.cn,“信用服务”栏中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“失信被执行人”“重大税收违法案件当事人”“政府采购严重违法失信行为”及中国政府采购网（www.ccgp.gov.cn）“政府采购违法失信行为”</w:t>
            </w:r>
          </w:p>
        </w:tc>
      </w:tr>
      <w:tr w14:paraId="071A4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2" w:type="dxa"/>
            <w:vAlign w:val="center"/>
          </w:tcPr>
          <w:p w14:paraId="66EE31C9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51" w:type="dxa"/>
            <w:vAlign w:val="center"/>
          </w:tcPr>
          <w:p w14:paraId="7E6569AD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资质证明</w:t>
            </w:r>
          </w:p>
        </w:tc>
        <w:tc>
          <w:tcPr>
            <w:tcW w:w="4056" w:type="dxa"/>
            <w:vAlign w:val="center"/>
          </w:tcPr>
          <w:p w14:paraId="0F59DDDF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非营利性机构须提供连续近三年的年检合格证明材料；</w:t>
            </w:r>
          </w:p>
          <w:p w14:paraId="32FADDD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事业单位须提供有效期范围内的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《事业单位法人证书》复印件</w:t>
            </w:r>
          </w:p>
        </w:tc>
      </w:tr>
      <w:tr w14:paraId="42299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2" w:type="dxa"/>
            <w:shd w:val="clear" w:color="auto" w:fill="auto"/>
            <w:vAlign w:val="center"/>
          </w:tcPr>
          <w:p w14:paraId="7A78084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5F6C5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培训场地佐证材料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00641509">
            <w:pPr>
              <w:ind w:firstLine="0" w:firstLineChar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注明地址、面积等，选报</w:t>
            </w:r>
          </w:p>
        </w:tc>
      </w:tr>
      <w:tr w14:paraId="40DD8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52" w:type="dxa"/>
            <w:shd w:val="clear" w:color="auto" w:fill="auto"/>
            <w:vAlign w:val="center"/>
          </w:tcPr>
          <w:p w14:paraId="371E02DD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9B92D6F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应急救护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培训器材清单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28E328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注明类别、数量，选报</w:t>
            </w:r>
          </w:p>
        </w:tc>
      </w:tr>
      <w:tr w14:paraId="0FD7A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52" w:type="dxa"/>
            <w:vAlign w:val="center"/>
          </w:tcPr>
          <w:p w14:paraId="340CFC5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51" w:type="dxa"/>
            <w:vAlign w:val="center"/>
          </w:tcPr>
          <w:p w14:paraId="4BE22C2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师资名单及师资证书复印件，师资无犯罪记录证明</w:t>
            </w:r>
          </w:p>
        </w:tc>
        <w:tc>
          <w:tcPr>
            <w:tcW w:w="4056" w:type="dxa"/>
            <w:vAlign w:val="center"/>
          </w:tcPr>
          <w:p w14:paraId="72E54154">
            <w:pPr>
              <w:ind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需提供有效期内的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红十字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救护师资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缴纳社保证明</w:t>
            </w:r>
          </w:p>
        </w:tc>
      </w:tr>
      <w:tr w14:paraId="1C24EE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52" w:type="dxa"/>
            <w:vAlign w:val="center"/>
          </w:tcPr>
          <w:p w14:paraId="6EF0A17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51" w:type="dxa"/>
            <w:vAlign w:val="center"/>
          </w:tcPr>
          <w:p w14:paraId="16607C4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参与红十字公益</w:t>
            </w:r>
          </w:p>
          <w:p w14:paraId="32FDD02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活动相关佐证材料</w:t>
            </w:r>
          </w:p>
        </w:tc>
        <w:tc>
          <w:tcPr>
            <w:tcW w:w="4056" w:type="dxa"/>
            <w:vAlign w:val="center"/>
          </w:tcPr>
          <w:p w14:paraId="1DB80108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选报</w:t>
            </w:r>
          </w:p>
        </w:tc>
      </w:tr>
    </w:tbl>
    <w:p w14:paraId="7CD0D3B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以上材料均需加盖公章后提交。</w:t>
      </w:r>
    </w:p>
    <w:p w14:paraId="0388FB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54FA"/>
    <w:rsid w:val="7C8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华文中宋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2025-04-15T06:08:00Z</dcterms:created>
  <dc:creator>林韵</dc:creator>
  <cp:lastModifiedBy>林韵</cp:lastModifiedBy>
  <dcterms:modified xsi:type="dcterms:W3CDTF">2025-04-15T06:09:17Z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D4C158D0D11441A5AA794C70F8448529_11</vt:lpwstr>
  </property>
  <property fmtid="{D5CDD505-2E9C-101B-9397-08002B2CF9AE}" pid="4" name="KSOTemplateDocerSaveRecord">
    <vt:lpwstr>eyJoZGlkIjoiMzEwNTM5NzYwMDRjMzkwZTVkZjY2ODkwMGIxNGU0OTUiLCJ1c2VySWQiOiIyNjMyNzgwNDYifQ==</vt:lpwstr>
  </property>
</Properties>
</file>